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06110" w14:textId="6E67D6B3" w:rsidR="00F25CBD" w:rsidRPr="00F25CBD" w:rsidRDefault="00F25CBD" w:rsidP="00F25CBD">
      <w:pPr>
        <w:rPr>
          <w:b/>
          <w:bCs/>
        </w:rPr>
      </w:pPr>
      <w:r w:rsidRPr="00F25CBD">
        <w:rPr>
          <w:b/>
          <w:bCs/>
        </w:rPr>
        <w:t>Potential Defenses in a DUI Case</w:t>
      </w:r>
    </w:p>
    <w:p w14:paraId="56398828" w14:textId="1461F9FF" w:rsidR="00F25CBD" w:rsidRPr="00F25CBD" w:rsidRDefault="00F25CBD" w:rsidP="00F25CBD">
      <w:r w:rsidRPr="00F25CBD">
        <w:t>When facing a DUI charge, it can be a scary and overwhelming experience. However, there are potential defenses that can be used to help fight the charge. Understanding these defenses can make all the difference in the outcome of the case.</w:t>
      </w:r>
    </w:p>
    <w:p w14:paraId="78294038" w14:textId="77777777" w:rsidR="00F25CBD" w:rsidRPr="00F25CBD" w:rsidRDefault="00F25CBD" w:rsidP="00F25CBD">
      <w:r w:rsidRPr="00F25CBD">
        <w:t>One potential defense is challenging the validity of the traffic stop. Law enforcement must have a valid reason to pull over a vehicle, such as a traffic violation or suspicion of DUI. If the stop was not valid, any evidence obtained during the stop may be deemed inadmissible in court. Another potential defense is challenging the accuracy of the field sobriety tests or breathalyzer results. These tests are not always accurate and can be influenced by factors such as weather conditions or medical conditions. By challenging the validity of these tests, it may be possible to weaken the prosecution's case against the defendant.</w:t>
      </w:r>
    </w:p>
    <w:p w14:paraId="61918E71" w14:textId="77777777" w:rsidR="00F25CBD" w:rsidRPr="00F25CBD" w:rsidRDefault="00F25CBD" w:rsidP="00F25CBD">
      <w:r w:rsidRPr="00F25CBD">
        <w:t>It is important to note that every DUI case is unique and there is no one-size-fits-all defense. Consulting with an experienced DUI defense attorney can help determine the best defense strategy for the specific case. With the right defense, it may be possible to have the charges reduced or even dismissed altogether.</w:t>
      </w:r>
    </w:p>
    <w:p w14:paraId="281266AF" w14:textId="77777777" w:rsidR="00F25CBD" w:rsidRPr="00F25CBD" w:rsidRDefault="00F25CBD" w:rsidP="00F25CBD">
      <w:pPr>
        <w:rPr>
          <w:b/>
          <w:bCs/>
        </w:rPr>
      </w:pPr>
      <w:r w:rsidRPr="00F25CBD">
        <w:rPr>
          <w:b/>
          <w:bCs/>
        </w:rPr>
        <w:t>Understanding DUI Charges</w:t>
      </w:r>
    </w:p>
    <w:p w14:paraId="64FA150C" w14:textId="77777777" w:rsidR="00F25CBD" w:rsidRPr="00F25CBD" w:rsidRDefault="00F25CBD" w:rsidP="00F25CBD">
      <w:pPr>
        <w:rPr>
          <w:b/>
          <w:bCs/>
        </w:rPr>
      </w:pPr>
      <w:r w:rsidRPr="00F25CBD">
        <w:rPr>
          <w:b/>
          <w:bCs/>
        </w:rPr>
        <w:t>What is a DUI Charge?</w:t>
      </w:r>
    </w:p>
    <w:p w14:paraId="69066684" w14:textId="77777777" w:rsidR="00F25CBD" w:rsidRPr="00F25CBD" w:rsidRDefault="00F25CBD" w:rsidP="00F25CBD">
      <w:r w:rsidRPr="00F25CBD">
        <w:t>A DUI (Driving Under the Influence) charge is a criminal offense that is filed against a person who is caught driving a vehicle while under the influence of alcohol or drugs. DUI laws vary from state to state, but in general, a person can be charged with a DUI if their blood alcohol concentration (BAC) is above the legal limit of 0.08%.</w:t>
      </w:r>
    </w:p>
    <w:p w14:paraId="3597CB24" w14:textId="77777777" w:rsidR="00F25CBD" w:rsidRPr="00F25CBD" w:rsidRDefault="00F25CBD" w:rsidP="00F25CBD">
      <w:pPr>
        <w:rPr>
          <w:b/>
          <w:bCs/>
        </w:rPr>
      </w:pPr>
      <w:r w:rsidRPr="00F25CBD">
        <w:rPr>
          <w:b/>
          <w:bCs/>
        </w:rPr>
        <w:t>Types of DUI Charges</w:t>
      </w:r>
    </w:p>
    <w:p w14:paraId="1B590137" w14:textId="77777777" w:rsidR="00F25CBD" w:rsidRPr="00F25CBD" w:rsidRDefault="00F25CBD" w:rsidP="00F25CBD">
      <w:r w:rsidRPr="00F25CBD">
        <w:t>There are two types of DUI charges: misdemeanor and felony. A misdemeanor DUI is typically charged for a first or second offense, while a felony DUI is charged for a third or subsequent offense, or if the DUI resulted in injury or death.</w:t>
      </w:r>
    </w:p>
    <w:p w14:paraId="40906C5A" w14:textId="77777777" w:rsidR="00F25CBD" w:rsidRPr="00F25CBD" w:rsidRDefault="00F25CBD" w:rsidP="00F25CBD">
      <w:pPr>
        <w:rPr>
          <w:b/>
          <w:bCs/>
        </w:rPr>
      </w:pPr>
      <w:r w:rsidRPr="00F25CBD">
        <w:rPr>
          <w:b/>
          <w:bCs/>
        </w:rPr>
        <w:t>Potential Penalties for a DUI Charge</w:t>
      </w:r>
    </w:p>
    <w:p w14:paraId="7F999C92" w14:textId="77777777" w:rsidR="00F25CBD" w:rsidRPr="00F25CBD" w:rsidRDefault="00F25CBD" w:rsidP="00F25CBD">
      <w:r w:rsidRPr="00F25CBD">
        <w:lastRenderedPageBreak/>
        <w:t>The penalties for a DUI charge vary depending on the circumstances of the case and the state in which the offense occurred. However, some common penalties include fines, license suspension, community service, probation, and even jail time. In addition to these penalties, a person may also be required to attend alcohol education classes or participate in a substance abuse treatment program.</w:t>
      </w:r>
    </w:p>
    <w:p w14:paraId="4318921D" w14:textId="77777777" w:rsidR="00F25CBD" w:rsidRPr="00F25CBD" w:rsidRDefault="00F25CBD" w:rsidP="00F25CBD">
      <w:r w:rsidRPr="00F25CBD">
        <w:t>The following table provides an overview of the potential penalties for a DUI charge in some states: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17"/>
        <w:gridCol w:w="1630"/>
        <w:gridCol w:w="2693"/>
        <w:gridCol w:w="1949"/>
      </w:tblGrid>
      <w:tr w:rsidR="00F25CBD" w:rsidRPr="00F25CBD" w14:paraId="22EB3C53" w14:textId="77777777" w:rsidTr="00F25CBD">
        <w:trPr>
          <w:tblHeader/>
          <w:tblCellSpacing w:w="15" w:type="dxa"/>
        </w:trPr>
        <w:tc>
          <w:tcPr>
            <w:tcW w:w="0" w:type="auto"/>
            <w:vAlign w:val="center"/>
            <w:hideMark/>
          </w:tcPr>
          <w:p w14:paraId="20AA2CCB" w14:textId="77777777" w:rsidR="00F25CBD" w:rsidRPr="00F25CBD" w:rsidRDefault="00F25CBD" w:rsidP="00F25CBD">
            <w:pPr>
              <w:rPr>
                <w:b/>
                <w:bCs/>
              </w:rPr>
            </w:pPr>
            <w:r w:rsidRPr="00F25CBD">
              <w:rPr>
                <w:b/>
                <w:bCs/>
              </w:rPr>
              <w:t>State</w:t>
            </w:r>
          </w:p>
        </w:tc>
        <w:tc>
          <w:tcPr>
            <w:tcW w:w="0" w:type="auto"/>
            <w:vAlign w:val="center"/>
            <w:hideMark/>
          </w:tcPr>
          <w:p w14:paraId="3B851B72" w14:textId="77777777" w:rsidR="00F25CBD" w:rsidRPr="00F25CBD" w:rsidRDefault="00F25CBD" w:rsidP="00F25CBD">
            <w:pPr>
              <w:rPr>
                <w:b/>
                <w:bCs/>
              </w:rPr>
            </w:pPr>
            <w:r w:rsidRPr="00F25CBD">
              <w:rPr>
                <w:b/>
                <w:bCs/>
              </w:rPr>
              <w:t>Fine</w:t>
            </w:r>
          </w:p>
        </w:tc>
        <w:tc>
          <w:tcPr>
            <w:tcW w:w="0" w:type="auto"/>
            <w:vAlign w:val="center"/>
            <w:hideMark/>
          </w:tcPr>
          <w:p w14:paraId="7C7ACAFD" w14:textId="77777777" w:rsidR="00F25CBD" w:rsidRPr="00F25CBD" w:rsidRDefault="00F25CBD" w:rsidP="00F25CBD">
            <w:pPr>
              <w:rPr>
                <w:b/>
                <w:bCs/>
              </w:rPr>
            </w:pPr>
            <w:r w:rsidRPr="00F25CBD">
              <w:rPr>
                <w:b/>
                <w:bCs/>
              </w:rPr>
              <w:t>License Suspension</w:t>
            </w:r>
          </w:p>
        </w:tc>
        <w:tc>
          <w:tcPr>
            <w:tcW w:w="0" w:type="auto"/>
            <w:vAlign w:val="center"/>
            <w:hideMark/>
          </w:tcPr>
          <w:p w14:paraId="0DCA3F4E" w14:textId="77777777" w:rsidR="00F25CBD" w:rsidRPr="00F25CBD" w:rsidRDefault="00F25CBD" w:rsidP="00F25CBD">
            <w:pPr>
              <w:rPr>
                <w:b/>
                <w:bCs/>
              </w:rPr>
            </w:pPr>
            <w:r w:rsidRPr="00F25CBD">
              <w:rPr>
                <w:b/>
                <w:bCs/>
              </w:rPr>
              <w:t>Jail Time</w:t>
            </w:r>
          </w:p>
        </w:tc>
      </w:tr>
      <w:tr w:rsidR="00F25CBD" w:rsidRPr="00F25CBD" w14:paraId="52A0ACAA" w14:textId="77777777" w:rsidTr="00F25CBD">
        <w:trPr>
          <w:tblCellSpacing w:w="15" w:type="dxa"/>
        </w:trPr>
        <w:tc>
          <w:tcPr>
            <w:tcW w:w="0" w:type="auto"/>
            <w:vAlign w:val="center"/>
            <w:hideMark/>
          </w:tcPr>
          <w:p w14:paraId="3575FD57" w14:textId="77777777" w:rsidR="00F25CBD" w:rsidRPr="00F25CBD" w:rsidRDefault="00F25CBD" w:rsidP="00F25CBD">
            <w:r w:rsidRPr="00F25CBD">
              <w:t>California</w:t>
            </w:r>
          </w:p>
        </w:tc>
        <w:tc>
          <w:tcPr>
            <w:tcW w:w="0" w:type="auto"/>
            <w:vAlign w:val="center"/>
            <w:hideMark/>
          </w:tcPr>
          <w:p w14:paraId="0A84CD7F" w14:textId="77777777" w:rsidR="00F25CBD" w:rsidRPr="00F25CBD" w:rsidRDefault="00F25CBD" w:rsidP="00F25CBD">
            <w:r w:rsidRPr="00F25CBD">
              <w:t>$390-$1,000</w:t>
            </w:r>
          </w:p>
        </w:tc>
        <w:tc>
          <w:tcPr>
            <w:tcW w:w="0" w:type="auto"/>
            <w:vAlign w:val="center"/>
            <w:hideMark/>
          </w:tcPr>
          <w:p w14:paraId="23CC4147" w14:textId="77777777" w:rsidR="00F25CBD" w:rsidRPr="00F25CBD" w:rsidRDefault="00F25CBD" w:rsidP="00F25CBD">
            <w:r w:rsidRPr="00F25CBD">
              <w:t>6 months-4 years</w:t>
            </w:r>
          </w:p>
        </w:tc>
        <w:tc>
          <w:tcPr>
            <w:tcW w:w="0" w:type="auto"/>
            <w:vAlign w:val="center"/>
            <w:hideMark/>
          </w:tcPr>
          <w:p w14:paraId="6DF106D9" w14:textId="77777777" w:rsidR="00F25CBD" w:rsidRPr="00F25CBD" w:rsidRDefault="00F25CBD" w:rsidP="00F25CBD">
            <w:r w:rsidRPr="00F25CBD">
              <w:t>Up to 6 months</w:t>
            </w:r>
          </w:p>
        </w:tc>
      </w:tr>
      <w:tr w:rsidR="00F25CBD" w:rsidRPr="00F25CBD" w14:paraId="38977BAE" w14:textId="77777777" w:rsidTr="00F25CBD">
        <w:trPr>
          <w:tblCellSpacing w:w="15" w:type="dxa"/>
        </w:trPr>
        <w:tc>
          <w:tcPr>
            <w:tcW w:w="0" w:type="auto"/>
            <w:vAlign w:val="center"/>
            <w:hideMark/>
          </w:tcPr>
          <w:p w14:paraId="790CDD15" w14:textId="77777777" w:rsidR="00F25CBD" w:rsidRPr="00F25CBD" w:rsidRDefault="00F25CBD" w:rsidP="00F25CBD">
            <w:r w:rsidRPr="00F25CBD">
              <w:t>Florida</w:t>
            </w:r>
          </w:p>
        </w:tc>
        <w:tc>
          <w:tcPr>
            <w:tcW w:w="0" w:type="auto"/>
            <w:vAlign w:val="center"/>
            <w:hideMark/>
          </w:tcPr>
          <w:p w14:paraId="7D8A5AF9" w14:textId="77777777" w:rsidR="00F25CBD" w:rsidRPr="00F25CBD" w:rsidRDefault="00F25CBD" w:rsidP="00F25CBD">
            <w:r w:rsidRPr="00F25CBD">
              <w:t>$500-$5,000</w:t>
            </w:r>
          </w:p>
        </w:tc>
        <w:tc>
          <w:tcPr>
            <w:tcW w:w="0" w:type="auto"/>
            <w:vAlign w:val="center"/>
            <w:hideMark/>
          </w:tcPr>
          <w:p w14:paraId="3FD0F579" w14:textId="77777777" w:rsidR="00F25CBD" w:rsidRPr="00F25CBD" w:rsidRDefault="00F25CBD" w:rsidP="00F25CBD">
            <w:r w:rsidRPr="00F25CBD">
              <w:t>6 months-1 year</w:t>
            </w:r>
          </w:p>
        </w:tc>
        <w:tc>
          <w:tcPr>
            <w:tcW w:w="0" w:type="auto"/>
            <w:vAlign w:val="center"/>
            <w:hideMark/>
          </w:tcPr>
          <w:p w14:paraId="4E65F5E7" w14:textId="77777777" w:rsidR="00F25CBD" w:rsidRPr="00F25CBD" w:rsidRDefault="00F25CBD" w:rsidP="00F25CBD">
            <w:r w:rsidRPr="00F25CBD">
              <w:t>Up to 9 months</w:t>
            </w:r>
          </w:p>
        </w:tc>
      </w:tr>
      <w:tr w:rsidR="00F25CBD" w:rsidRPr="00F25CBD" w14:paraId="5BB569F5" w14:textId="77777777" w:rsidTr="00F25CBD">
        <w:trPr>
          <w:tblCellSpacing w:w="15" w:type="dxa"/>
        </w:trPr>
        <w:tc>
          <w:tcPr>
            <w:tcW w:w="0" w:type="auto"/>
            <w:vAlign w:val="center"/>
            <w:hideMark/>
          </w:tcPr>
          <w:p w14:paraId="2670971B" w14:textId="77777777" w:rsidR="00F25CBD" w:rsidRPr="00F25CBD" w:rsidRDefault="00F25CBD" w:rsidP="00F25CBD">
            <w:r w:rsidRPr="00F25CBD">
              <w:t>New York</w:t>
            </w:r>
          </w:p>
        </w:tc>
        <w:tc>
          <w:tcPr>
            <w:tcW w:w="0" w:type="auto"/>
            <w:vAlign w:val="center"/>
            <w:hideMark/>
          </w:tcPr>
          <w:p w14:paraId="4861B8EE" w14:textId="77777777" w:rsidR="00F25CBD" w:rsidRPr="00F25CBD" w:rsidRDefault="00F25CBD" w:rsidP="00F25CBD">
            <w:r w:rsidRPr="00F25CBD">
              <w:t>$500-$1,000</w:t>
            </w:r>
          </w:p>
        </w:tc>
        <w:tc>
          <w:tcPr>
            <w:tcW w:w="0" w:type="auto"/>
            <w:vAlign w:val="center"/>
            <w:hideMark/>
          </w:tcPr>
          <w:p w14:paraId="68005F4C" w14:textId="77777777" w:rsidR="00F25CBD" w:rsidRPr="00F25CBD" w:rsidRDefault="00F25CBD" w:rsidP="00F25CBD">
            <w:r w:rsidRPr="00F25CBD">
              <w:t>6 months-1 year</w:t>
            </w:r>
          </w:p>
        </w:tc>
        <w:tc>
          <w:tcPr>
            <w:tcW w:w="0" w:type="auto"/>
            <w:vAlign w:val="center"/>
            <w:hideMark/>
          </w:tcPr>
          <w:p w14:paraId="7154C278" w14:textId="77777777" w:rsidR="00F25CBD" w:rsidRPr="00F25CBD" w:rsidRDefault="00F25CBD" w:rsidP="00F25CBD">
            <w:r w:rsidRPr="00F25CBD">
              <w:t>Up to 1 year</w:t>
            </w:r>
          </w:p>
        </w:tc>
      </w:tr>
      <w:tr w:rsidR="00F25CBD" w:rsidRPr="00F25CBD" w14:paraId="3B075F2A" w14:textId="77777777" w:rsidTr="00F25CBD">
        <w:trPr>
          <w:tblCellSpacing w:w="15" w:type="dxa"/>
        </w:trPr>
        <w:tc>
          <w:tcPr>
            <w:tcW w:w="0" w:type="auto"/>
            <w:vAlign w:val="center"/>
            <w:hideMark/>
          </w:tcPr>
          <w:p w14:paraId="59AEB94A" w14:textId="77777777" w:rsidR="00F25CBD" w:rsidRPr="00F25CBD" w:rsidRDefault="00F25CBD" w:rsidP="00F25CBD">
            <w:r w:rsidRPr="00F25CBD">
              <w:t>Texas</w:t>
            </w:r>
          </w:p>
        </w:tc>
        <w:tc>
          <w:tcPr>
            <w:tcW w:w="0" w:type="auto"/>
            <w:vAlign w:val="center"/>
            <w:hideMark/>
          </w:tcPr>
          <w:p w14:paraId="1F072B32" w14:textId="77777777" w:rsidR="00F25CBD" w:rsidRPr="00F25CBD" w:rsidRDefault="00F25CBD" w:rsidP="00F25CBD">
            <w:r w:rsidRPr="00F25CBD">
              <w:t>$2,000</w:t>
            </w:r>
          </w:p>
        </w:tc>
        <w:tc>
          <w:tcPr>
            <w:tcW w:w="0" w:type="auto"/>
            <w:vAlign w:val="center"/>
            <w:hideMark/>
          </w:tcPr>
          <w:p w14:paraId="7110D26F" w14:textId="77777777" w:rsidR="00F25CBD" w:rsidRPr="00F25CBD" w:rsidRDefault="00F25CBD" w:rsidP="00F25CBD">
            <w:r w:rsidRPr="00F25CBD">
              <w:t>90 days-2 years</w:t>
            </w:r>
          </w:p>
        </w:tc>
        <w:tc>
          <w:tcPr>
            <w:tcW w:w="0" w:type="auto"/>
            <w:vAlign w:val="center"/>
            <w:hideMark/>
          </w:tcPr>
          <w:p w14:paraId="2D65F226" w14:textId="77777777" w:rsidR="00F25CBD" w:rsidRPr="00F25CBD" w:rsidRDefault="00F25CBD" w:rsidP="00F25CBD">
            <w:r w:rsidRPr="00F25CBD">
              <w:t>Up to 180 days</w:t>
            </w:r>
          </w:p>
        </w:tc>
      </w:tr>
    </w:tbl>
    <w:p w14:paraId="24DAB36A" w14:textId="77777777" w:rsidR="00F25CBD" w:rsidRPr="00F25CBD" w:rsidRDefault="00F25CBD" w:rsidP="00F25CBD">
      <w:r w:rsidRPr="00F25CBD">
        <w:t>It is important to note that these penalties are not exhaustive and can vary depending on the specific details of the case. Therefore, it is crucial to consult with a DUI defense attorney to understand the potential consequences of a DUI charge in your state.</w:t>
      </w:r>
    </w:p>
    <w:p w14:paraId="7521A539" w14:textId="77777777" w:rsidR="00F25CBD" w:rsidRPr="00F25CBD" w:rsidRDefault="00F25CBD" w:rsidP="00F25CBD">
      <w:pPr>
        <w:rPr>
          <w:b/>
          <w:bCs/>
        </w:rPr>
      </w:pPr>
      <w:r w:rsidRPr="00F25CBD">
        <w:rPr>
          <w:b/>
          <w:bCs/>
        </w:rPr>
        <w:t>Building a Strong Defense</w:t>
      </w:r>
    </w:p>
    <w:p w14:paraId="26CC72FF" w14:textId="77777777" w:rsidR="00F25CBD" w:rsidRPr="00F25CBD" w:rsidRDefault="00F25CBD" w:rsidP="00F25CBD">
      <w:r w:rsidRPr="00F25CBD">
        <w:t>When facing a DUI charge, building a strong defense is crucial. This involves challenging the evidence presented by the prosecution and proving that the charges against you are unfounded. Here are some potential defenses that can be used to build a strong defense in a DUI case.</w:t>
      </w:r>
    </w:p>
    <w:p w14:paraId="0C645AB6" w14:textId="77777777" w:rsidR="00F25CBD" w:rsidRPr="00F25CBD" w:rsidRDefault="00F25CBD" w:rsidP="00F25CBD">
      <w:pPr>
        <w:rPr>
          <w:b/>
          <w:bCs/>
        </w:rPr>
      </w:pPr>
      <w:r w:rsidRPr="00F25CBD">
        <w:rPr>
          <w:b/>
          <w:bCs/>
        </w:rPr>
        <w:t>Challenging the Stop</w:t>
      </w:r>
    </w:p>
    <w:p w14:paraId="00F8A2D5" w14:textId="77777777" w:rsidR="00F25CBD" w:rsidRPr="00F25CBD" w:rsidRDefault="00F25CBD" w:rsidP="00F25CBD">
      <w:r w:rsidRPr="00F25CBD">
        <w:t>The first step in any DUI case is the initial stop. If the stop was illegal or lacked probable cause, any evidence obtained from the stop may be inadmissible. This can include the results of any field sobriety tests, breathalyzer tests, and blood or urine tests.</w:t>
      </w:r>
    </w:p>
    <w:p w14:paraId="5D8B6705" w14:textId="77777777" w:rsidR="00F25CBD" w:rsidRPr="00F25CBD" w:rsidRDefault="00F25CBD" w:rsidP="00F25CBD">
      <w:pPr>
        <w:rPr>
          <w:b/>
          <w:bCs/>
        </w:rPr>
      </w:pPr>
      <w:r w:rsidRPr="00F25CBD">
        <w:rPr>
          <w:b/>
          <w:bCs/>
        </w:rPr>
        <w:t>Challenging the Field Sobriety Test</w:t>
      </w:r>
    </w:p>
    <w:p w14:paraId="47FC1A03" w14:textId="77777777" w:rsidR="00F25CBD" w:rsidRPr="00F25CBD" w:rsidRDefault="00F25CBD" w:rsidP="00F25CBD">
      <w:r w:rsidRPr="00F25CBD">
        <w:lastRenderedPageBreak/>
        <w:t>Field sobriety tests are often used to determine whether a driver is under the influence of alcohol or drugs. However, these tests are not always accurate and can be challenged in court. Factors such as the weather, the surface on which the test was conducted, and the physical condition of the driver can all affect the results of the test.</w:t>
      </w:r>
    </w:p>
    <w:p w14:paraId="2D7EB950" w14:textId="77777777" w:rsidR="00F25CBD" w:rsidRPr="00F25CBD" w:rsidRDefault="00F25CBD" w:rsidP="00F25CBD">
      <w:pPr>
        <w:rPr>
          <w:b/>
          <w:bCs/>
        </w:rPr>
      </w:pPr>
      <w:r w:rsidRPr="00F25CBD">
        <w:rPr>
          <w:b/>
          <w:bCs/>
        </w:rPr>
        <w:t>Challenging the Breathalyzer Test</w:t>
      </w:r>
    </w:p>
    <w:p w14:paraId="7197EBD4" w14:textId="77777777" w:rsidR="00F25CBD" w:rsidRPr="00F25CBD" w:rsidRDefault="00F25CBD" w:rsidP="00F25CBD">
      <w:r w:rsidRPr="00F25CBD">
        <w:t>Breathalyzer tests are commonly used to measure a driver's blood alcohol content (BAC). However, these tests can also be challenged in court. Factors such as the calibration of the machine, the training of the operator, and the presence of mouth alcohol can all affect the accuracy of the test.</w:t>
      </w:r>
    </w:p>
    <w:p w14:paraId="6C3F25F0" w14:textId="77777777" w:rsidR="00F25CBD" w:rsidRPr="00F25CBD" w:rsidRDefault="00F25CBD" w:rsidP="00F25CBD">
      <w:pPr>
        <w:rPr>
          <w:b/>
          <w:bCs/>
        </w:rPr>
      </w:pPr>
      <w:r w:rsidRPr="00F25CBD">
        <w:rPr>
          <w:b/>
          <w:bCs/>
        </w:rPr>
        <w:t>Challenging Blood and Urine Tests</w:t>
      </w:r>
    </w:p>
    <w:p w14:paraId="4D9F6731" w14:textId="77777777" w:rsidR="00F25CBD" w:rsidRPr="00F25CBD" w:rsidRDefault="00F25CBD" w:rsidP="00F25CBD">
      <w:r w:rsidRPr="00F25CBD">
        <w:t>Blood and urine tests are more accurate than breathalyzer tests, but they can still be challenged in court. Factors such as the chain of custody of the samples, the testing procedures used, and the qualifications of the lab technicians can all affect the accuracy of the results.</w:t>
      </w:r>
    </w:p>
    <w:p w14:paraId="77469824" w14:textId="77777777" w:rsidR="00F25CBD" w:rsidRPr="00F25CBD" w:rsidRDefault="00F25CBD" w:rsidP="00F25CBD">
      <w:pPr>
        <w:rPr>
          <w:b/>
          <w:bCs/>
        </w:rPr>
      </w:pPr>
      <w:r w:rsidRPr="00F25CBD">
        <w:rPr>
          <w:b/>
          <w:bCs/>
        </w:rPr>
        <w:t>Proving Faulty Equipment</w:t>
      </w:r>
    </w:p>
    <w:p w14:paraId="6A479902" w14:textId="77777777" w:rsidR="00F25CBD" w:rsidRPr="00F25CBD" w:rsidRDefault="00F25CBD" w:rsidP="00F25CBD">
      <w:r w:rsidRPr="00F25CBD">
        <w:t>In some cases, faulty equipment can lead to inaccurate test results. This can include breathalyzer machines that are not properly calibrated or blood testing equipment that is not functioning properly. If faulty equipment is found to be the cause of inaccurate results, this can be used as a defense in court.</w:t>
      </w:r>
    </w:p>
    <w:p w14:paraId="57C5CC59" w14:textId="77777777" w:rsidR="00F25CBD" w:rsidRPr="00F25CBD" w:rsidRDefault="00F25CBD" w:rsidP="00F25CBD">
      <w:pPr>
        <w:rPr>
          <w:b/>
          <w:bCs/>
        </w:rPr>
      </w:pPr>
      <w:r w:rsidRPr="00F25CBD">
        <w:rPr>
          <w:b/>
          <w:bCs/>
        </w:rPr>
        <w:t>Proving Inaccurate Results</w:t>
      </w:r>
    </w:p>
    <w:p w14:paraId="5A3D5E61" w14:textId="77777777" w:rsidR="00F25CBD" w:rsidRPr="00F25CBD" w:rsidRDefault="00F25CBD" w:rsidP="00F25CBD">
      <w:r w:rsidRPr="00F25CBD">
        <w:t>Finally, it is possible to challenge the accuracy of the test results themselves. This can involve presenting evidence that contradicts the results, such as eyewitness testimony or video evidence. It can also involve presenting expert witnesses who can testify as to the validity of the testing procedures used.</w:t>
      </w:r>
    </w:p>
    <w:p w14:paraId="7F5A863A" w14:textId="77777777" w:rsidR="00F25CBD" w:rsidRPr="00F25CBD" w:rsidRDefault="00F25CBD" w:rsidP="00F25CBD">
      <w:r w:rsidRPr="00F25CBD">
        <w:t>In conclusion, building a strong defense in a DUI case involves challenging the evidence presented by the prosecution and proving that the charges against you are unfounded. By using the potential defenses outlined above, you can increase your chances of a successful outcome in your case.</w:t>
      </w:r>
    </w:p>
    <w:p w14:paraId="4EDC5ADA" w14:textId="77777777" w:rsidR="00F25CBD" w:rsidRPr="00F25CBD" w:rsidRDefault="00F25CBD" w:rsidP="00F25CBD">
      <w:pPr>
        <w:rPr>
          <w:b/>
          <w:bCs/>
        </w:rPr>
      </w:pPr>
      <w:r w:rsidRPr="00F25CBD">
        <w:rPr>
          <w:b/>
          <w:bCs/>
        </w:rPr>
        <w:lastRenderedPageBreak/>
        <w:t>Working with a DUI Attorney</w:t>
      </w:r>
    </w:p>
    <w:p w14:paraId="769639BB" w14:textId="77777777" w:rsidR="00F25CBD" w:rsidRPr="00F25CBD" w:rsidRDefault="00F25CBD" w:rsidP="00F25CBD">
      <w:pPr>
        <w:rPr>
          <w:b/>
          <w:bCs/>
        </w:rPr>
      </w:pPr>
      <w:r w:rsidRPr="00F25CBD">
        <w:rPr>
          <w:b/>
          <w:bCs/>
        </w:rPr>
        <w:t>The Importance of Hiring a DUI Attorney</w:t>
      </w:r>
    </w:p>
    <w:p w14:paraId="7C31A148" w14:textId="77777777" w:rsidR="00F25CBD" w:rsidRPr="00F25CBD" w:rsidRDefault="00F25CBD" w:rsidP="00F25CBD">
      <w:r w:rsidRPr="00F25CBD">
        <w:t>If you have been charged with a DUI, it is crucial to hire a DUI attorney. DUI laws can be complicated and vary from state to state, so it is essential to have an attorney who is familiar with the laws in your area. A DUI attorney can help you understand the charges against you and the potential consequences you face. They can also help you navigate the legal system and work to build a strong defense.</w:t>
      </w:r>
    </w:p>
    <w:p w14:paraId="17054C28" w14:textId="77777777" w:rsidR="00F25CBD" w:rsidRPr="00F25CBD" w:rsidRDefault="00F25CBD" w:rsidP="00F25CBD">
      <w:pPr>
        <w:rPr>
          <w:b/>
          <w:bCs/>
        </w:rPr>
      </w:pPr>
      <w:r w:rsidRPr="00F25CBD">
        <w:rPr>
          <w:b/>
          <w:bCs/>
        </w:rPr>
        <w:t>What to Look for in a DUI Attorney</w:t>
      </w:r>
    </w:p>
    <w:p w14:paraId="41475DE4" w14:textId="77777777" w:rsidR="00F25CBD" w:rsidRPr="00F25CBD" w:rsidRDefault="00F25CBD" w:rsidP="00F25CBD">
      <w:r w:rsidRPr="00F25CBD">
        <w:t>When looking for a DUI attorney, it is essential to find someone who has experience handling DUI cases. Look for an attorney who has a strong track record of success with DUI cases and who is familiar with the local court system. It is also important to find an attorney who is responsive and communicative and who will keep you informed throughout the process.</w:t>
      </w:r>
    </w:p>
    <w:p w14:paraId="69E9D8FB" w14:textId="77777777" w:rsidR="00F25CBD" w:rsidRPr="00F25CBD" w:rsidRDefault="00F25CBD" w:rsidP="00F25CBD">
      <w:pPr>
        <w:rPr>
          <w:b/>
          <w:bCs/>
        </w:rPr>
      </w:pPr>
      <w:r w:rsidRPr="00F25CBD">
        <w:rPr>
          <w:b/>
          <w:bCs/>
        </w:rPr>
        <w:t>How a DUI Attorney Can Help</w:t>
      </w:r>
    </w:p>
    <w:p w14:paraId="4B35F744" w14:textId="77777777" w:rsidR="00F25CBD" w:rsidRPr="00F25CBD" w:rsidRDefault="00F25CBD" w:rsidP="00F25CBD">
      <w:r w:rsidRPr="00F25CBD">
        <w:t>A DUI attorney can help in several ways. They can review the evidence against you and look for weaknesses in the prosecution's case. They can also negotiate with the prosecution to try to get the charges reduced or dismissed. If your case goes to trial, they can represent you and present a strong defense on your behalf. A DUI attorney can also help you understand the potential consequences of a DUI conviction and work to minimize those consequences.</w:t>
      </w:r>
    </w:p>
    <w:p w14:paraId="705BBCA0" w14:textId="77777777" w:rsidR="00F25CBD" w:rsidRPr="00F25CBD" w:rsidRDefault="00F25CBD" w:rsidP="00F25CBD">
      <w:r w:rsidRPr="00F25CBD">
        <w:t>In conclusion, hiring a DUI attorney is essential if you have been charged with a DUI. A DUI attorney can help you understand the charges against you, navigate the legal system, and build a strong defense. When looking for a DUI attorney, it is important to find someone with experience, who is responsive and communicative, and who will work to get the best possible outcome for your case.</w:t>
      </w:r>
    </w:p>
    <w:p w14:paraId="0A602690" w14:textId="77777777" w:rsidR="00F25CBD" w:rsidRPr="00F25CBD" w:rsidRDefault="00F25CBD" w:rsidP="00F25CBD">
      <w:pPr>
        <w:rPr>
          <w:b/>
          <w:bCs/>
        </w:rPr>
      </w:pPr>
      <w:r w:rsidRPr="00F25CBD">
        <w:rPr>
          <w:b/>
          <w:bCs/>
        </w:rPr>
        <w:t>Conclusion</w:t>
      </w:r>
    </w:p>
    <w:p w14:paraId="25B40D19" w14:textId="77777777" w:rsidR="00F25CBD" w:rsidRPr="00F25CBD" w:rsidRDefault="00F25CBD" w:rsidP="00F25CBD">
      <w:r w:rsidRPr="00F25CBD">
        <w:t xml:space="preserve">In conclusion, there are several potential defenses available in a DUI case. However, it is important to note that every case is </w:t>
      </w:r>
      <w:proofErr w:type="gramStart"/>
      <w:r w:rsidRPr="00F25CBD">
        <w:t>unique</w:t>
      </w:r>
      <w:proofErr w:type="gramEnd"/>
      <w:r w:rsidRPr="00F25CBD">
        <w:t xml:space="preserve"> and the success of a defense strategy will depend on the specific circumstances of the case. It </w:t>
      </w:r>
      <w:r w:rsidRPr="00F25CBD">
        <w:lastRenderedPageBreak/>
        <w:t>is always recommended to seek the advice of a qualified DUI defense attorney who can evaluate the facts and provide guidance on the best course of action.</w:t>
      </w:r>
    </w:p>
    <w:p w14:paraId="0767470F" w14:textId="77777777" w:rsidR="00F25CBD" w:rsidRPr="00F25CBD" w:rsidRDefault="00F25CBD" w:rsidP="00F25CBD">
      <w:r w:rsidRPr="00F25CBD">
        <w:t>Some of the potential defenses that may be available include challenging the validity of the traffic stop or arrest, questioning the accuracy of field sobriety tests or breathalyzer results, and arguing that the defendant's rights were violated during the arrest or booking process.</w:t>
      </w:r>
    </w:p>
    <w:p w14:paraId="201DCF29" w14:textId="77777777" w:rsidR="00F25CBD" w:rsidRPr="00F25CBD" w:rsidRDefault="00F25CBD" w:rsidP="00F25CBD">
      <w:r w:rsidRPr="00F25CBD">
        <w:t xml:space="preserve">It is also important to note that even if a defense strategy is successful, it may not result in a complete dismissal of the charges. In some cases, the charges may be </w:t>
      </w:r>
      <w:proofErr w:type="gramStart"/>
      <w:r w:rsidRPr="00F25CBD">
        <w:t>reduced</w:t>
      </w:r>
      <w:proofErr w:type="gramEnd"/>
      <w:r w:rsidRPr="00F25CBD">
        <w:t xml:space="preserve"> or the defendant may be offered a plea bargain.</w:t>
      </w:r>
    </w:p>
    <w:p w14:paraId="32A12107" w14:textId="77777777" w:rsidR="00F25CBD" w:rsidRPr="00F25CBD" w:rsidRDefault="00F25CBD" w:rsidP="00F25CBD">
      <w:r w:rsidRPr="00F25CBD">
        <w:t>Overall, navigating a DUI case can be a complex and overwhelming process. It is important to have a strong defense strategy in place and to work with an experienced attorney who can guide you through the legal process and protect your rights.</w:t>
      </w:r>
    </w:p>
    <w:p w14:paraId="69A1772B" w14:textId="77777777" w:rsidR="00A66267" w:rsidRDefault="00A66267"/>
    <w:sectPr w:rsidR="00A66267"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0"/>
  </w:num>
  <w:num w:numId="2" w16cid:durableId="674649509">
    <w:abstractNumId w:val="0"/>
  </w:num>
  <w:num w:numId="3" w16cid:durableId="1995603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CBD"/>
    <w:rsid w:val="002A4F6F"/>
    <w:rsid w:val="00434CF9"/>
    <w:rsid w:val="00543C61"/>
    <w:rsid w:val="005703C2"/>
    <w:rsid w:val="00664750"/>
    <w:rsid w:val="007F42A7"/>
    <w:rsid w:val="00975D03"/>
    <w:rsid w:val="00A66267"/>
    <w:rsid w:val="00C67AF0"/>
    <w:rsid w:val="00DC302A"/>
    <w:rsid w:val="00E5591B"/>
    <w:rsid w:val="00F25C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C79A7D1"/>
  <w15:chartTrackingRefBased/>
  <w15:docId w15:val="{BB5F1871-B72E-3B4C-8B1C-AAB84C249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DC302A"/>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autoRedefine/>
    <w:uiPriority w:val="10"/>
    <w:qFormat/>
    <w:rsid w:val="00DC302A"/>
    <w:pPr>
      <w:spacing w:before="2280" w:after="144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DC302A"/>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DC302A"/>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92587">
      <w:bodyDiv w:val="1"/>
      <w:marLeft w:val="0"/>
      <w:marRight w:val="0"/>
      <w:marTop w:val="0"/>
      <w:marBottom w:val="0"/>
      <w:divBdr>
        <w:top w:val="none" w:sz="0" w:space="0" w:color="auto"/>
        <w:left w:val="none" w:sz="0" w:space="0" w:color="auto"/>
        <w:bottom w:val="none" w:sz="0" w:space="0" w:color="auto"/>
        <w:right w:val="none" w:sz="0" w:space="0" w:color="auto"/>
      </w:divBdr>
    </w:div>
    <w:div w:id="366837281">
      <w:bodyDiv w:val="1"/>
      <w:marLeft w:val="0"/>
      <w:marRight w:val="0"/>
      <w:marTop w:val="0"/>
      <w:marBottom w:val="0"/>
      <w:divBdr>
        <w:top w:val="none" w:sz="0" w:space="0" w:color="auto"/>
        <w:left w:val="none" w:sz="0" w:space="0" w:color="auto"/>
        <w:bottom w:val="none" w:sz="0" w:space="0" w:color="auto"/>
        <w:right w:val="none" w:sz="0" w:space="0" w:color="auto"/>
      </w:divBdr>
    </w:div>
    <w:div w:id="968051108">
      <w:bodyDiv w:val="1"/>
      <w:marLeft w:val="0"/>
      <w:marRight w:val="0"/>
      <w:marTop w:val="0"/>
      <w:marBottom w:val="0"/>
      <w:divBdr>
        <w:top w:val="none" w:sz="0" w:space="0" w:color="auto"/>
        <w:left w:val="none" w:sz="0" w:space="0" w:color="auto"/>
        <w:bottom w:val="none" w:sz="0" w:space="0" w:color="auto"/>
        <w:right w:val="none" w:sz="0" w:space="0" w:color="auto"/>
      </w:divBdr>
    </w:div>
    <w:div w:id="207848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1249</Words>
  <Characters>7121</Characters>
  <Application>Microsoft Office Word</Application>
  <DocSecurity>0</DocSecurity>
  <Lines>59</Lines>
  <Paragraphs>16</Paragraphs>
  <ScaleCrop>false</ScaleCrop>
  <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1</cp:revision>
  <dcterms:created xsi:type="dcterms:W3CDTF">2023-05-17T19:35:00Z</dcterms:created>
  <dcterms:modified xsi:type="dcterms:W3CDTF">2023-05-17T19:35:00Z</dcterms:modified>
</cp:coreProperties>
</file>